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47669">
        <w:rPr>
          <w:lang w:val="bg-BG"/>
        </w:rPr>
        <w:t>1</w:t>
      </w:r>
      <w:r w:rsidR="003465EE">
        <w:rPr>
          <w:lang w:val="bg-BG"/>
        </w:rPr>
        <w:t>273</w:t>
      </w:r>
      <w:r w:rsidR="00F133D8">
        <w:rPr>
          <w:lang w:val="bg-BG"/>
        </w:rPr>
        <w:t>/</w:t>
      </w:r>
      <w:r w:rsidR="003465EE">
        <w:rPr>
          <w:lang w:val="bg-BG"/>
        </w:rPr>
        <w:t>30</w:t>
      </w:r>
      <w:r w:rsidR="005868BC" w:rsidRPr="00566BA9">
        <w:rPr>
          <w:lang w:val="bg-BG"/>
        </w:rPr>
        <w:t>.</w:t>
      </w:r>
      <w:r w:rsidR="00147669">
        <w:rPr>
          <w:lang w:val="bg-BG"/>
        </w:rPr>
        <w:t>1</w:t>
      </w:r>
      <w:r w:rsidR="003465EE">
        <w:rPr>
          <w:lang w:val="bg-BG"/>
        </w:rPr>
        <w:t>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3465EE" w:rsidRDefault="003465EE" w:rsidP="003465EE">
      <w:pPr>
        <w:ind w:right="-1" w:firstLine="851"/>
        <w:jc w:val="both"/>
        <w:rPr>
          <w:lang w:val="bg-BG"/>
        </w:rPr>
      </w:pPr>
      <w:r w:rsidRPr="000F3C43">
        <w:rPr>
          <w:rFonts w:eastAsia="Calibri"/>
          <w:b/>
          <w:lang w:val="bg-BG"/>
        </w:rPr>
        <w:t>П</w:t>
      </w:r>
      <w:proofErr w:type="spellStart"/>
      <w:r w:rsidRPr="000F3C43">
        <w:rPr>
          <w:rFonts w:eastAsia="Calibri"/>
          <w:b/>
        </w:rPr>
        <w:t>одробен</w:t>
      </w:r>
      <w:proofErr w:type="spellEnd"/>
      <w:r w:rsidRPr="000F3C43">
        <w:rPr>
          <w:rFonts w:eastAsia="Calibri"/>
          <w:b/>
        </w:rPr>
        <w:t xml:space="preserve"> </w:t>
      </w:r>
      <w:proofErr w:type="spellStart"/>
      <w:r w:rsidRPr="000F3C43">
        <w:rPr>
          <w:rFonts w:eastAsia="Calibri"/>
          <w:b/>
        </w:rPr>
        <w:t>устройствен</w:t>
      </w:r>
      <w:proofErr w:type="spellEnd"/>
      <w:r w:rsidRPr="000F3C43">
        <w:rPr>
          <w:rFonts w:eastAsia="Calibri"/>
          <w:b/>
        </w:rPr>
        <w:t xml:space="preserve"> </w:t>
      </w:r>
      <w:proofErr w:type="spellStart"/>
      <w:r w:rsidRPr="000F3C43">
        <w:rPr>
          <w:rFonts w:eastAsia="Calibri"/>
          <w:b/>
        </w:rPr>
        <w:t>план</w:t>
      </w:r>
      <w:proofErr w:type="spellEnd"/>
      <w:r w:rsidRPr="000F3C43">
        <w:rPr>
          <w:rFonts w:eastAsia="Calibri"/>
          <w:b/>
        </w:rPr>
        <w:t xml:space="preserve"> - </w:t>
      </w:r>
      <w:r w:rsidRPr="00984488">
        <w:rPr>
          <w:b/>
          <w:color w:val="000000"/>
          <w:lang w:val="ru-RU"/>
        </w:rPr>
        <w:t xml:space="preserve">План за </w:t>
      </w:r>
      <w:proofErr w:type="spellStart"/>
      <w:r>
        <w:rPr>
          <w:b/>
          <w:color w:val="000000"/>
          <w:lang w:val="ru-RU"/>
        </w:rPr>
        <w:t>з</w:t>
      </w:r>
      <w:r w:rsidRPr="00984488">
        <w:rPr>
          <w:b/>
          <w:color w:val="000000"/>
          <w:lang w:val="ru-RU"/>
        </w:rPr>
        <w:t>астрояване</w:t>
      </w:r>
      <w:proofErr w:type="spellEnd"/>
      <w:r w:rsidRPr="00984488">
        <w:rPr>
          <w:b/>
          <w:color w:val="000000"/>
          <w:lang w:val="ru-RU"/>
        </w:rPr>
        <w:t xml:space="preserve"> (ПЗ)</w:t>
      </w:r>
      <w:r w:rsidRPr="00984488">
        <w:rPr>
          <w:color w:val="000000"/>
          <w:lang w:val="ru-RU"/>
        </w:rPr>
        <w:t xml:space="preserve"> </w:t>
      </w:r>
      <w:r w:rsidRPr="00984488">
        <w:rPr>
          <w:lang w:val="bg-BG"/>
        </w:rPr>
        <w:t xml:space="preserve">за имот с идентификатор 65927.504.613 по КККР на гр. Севлиево с отреждане „За производствени, складови и обслужващи дейности“ </w:t>
      </w:r>
      <w:r>
        <w:rPr>
          <w:lang w:val="bg-BG"/>
        </w:rPr>
        <w:t>, изработен на основание чл.134, ал.1, т.1 и ал. 2, т.6 от ЗУТ, със съдържание:</w:t>
      </w:r>
    </w:p>
    <w:p w:rsidR="003465EE" w:rsidRDefault="003465EE" w:rsidP="003465EE">
      <w:pPr>
        <w:ind w:firstLine="708"/>
        <w:jc w:val="both"/>
        <w:rPr>
          <w:b/>
          <w:lang w:val="bg-BG" w:eastAsia="bg-BG"/>
        </w:rPr>
      </w:pPr>
      <w:r>
        <w:rPr>
          <w:b/>
          <w:lang w:val="bg-BG" w:eastAsia="bg-BG"/>
        </w:rPr>
        <w:t xml:space="preserve">  </w:t>
      </w:r>
      <w:r w:rsidRPr="00905838">
        <w:rPr>
          <w:b/>
          <w:lang w:val="bg-BG" w:eastAsia="bg-BG"/>
        </w:rPr>
        <w:t>ПЛАН ЗА ЗАСТРОЯВАНЕ(ПЗ):</w:t>
      </w:r>
    </w:p>
    <w:p w:rsidR="003465EE" w:rsidRDefault="003465EE" w:rsidP="003465EE">
      <w:pPr>
        <w:ind w:firstLine="708"/>
        <w:jc w:val="both"/>
        <w:rPr>
          <w:lang w:val="bg-BG"/>
        </w:rPr>
      </w:pPr>
      <w:r>
        <w:rPr>
          <w:lang w:val="bg-BG" w:eastAsia="bg-BG"/>
        </w:rPr>
        <w:t xml:space="preserve">  </w:t>
      </w:r>
      <w:r w:rsidRPr="007B71DA">
        <w:rPr>
          <w:lang w:val="bg-BG" w:eastAsia="bg-BG"/>
        </w:rPr>
        <w:t>ПИ 65927.504.613 получава отреждане „за производствени, складови и обслужващи дейности“.</w:t>
      </w:r>
      <w:r>
        <w:rPr>
          <w:lang w:val="bg-BG" w:eastAsia="bg-BG"/>
        </w:rPr>
        <w:t xml:space="preserve"> Запазва се установената устройствена зона </w:t>
      </w:r>
      <w:proofErr w:type="spellStart"/>
      <w:r>
        <w:rPr>
          <w:lang w:val="bg-BG" w:eastAsia="bg-BG"/>
        </w:rPr>
        <w:t>Пп</w:t>
      </w:r>
      <w:proofErr w:type="spellEnd"/>
      <w:r>
        <w:rPr>
          <w:lang w:val="bg-BG" w:eastAsia="bg-BG"/>
        </w:rPr>
        <w:t xml:space="preserve"> -предимно производствена със следните устройствени показатели:</w:t>
      </w:r>
    </w:p>
    <w:p w:rsidR="003465EE" w:rsidRDefault="003465EE" w:rsidP="003465EE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:rsidR="003465EE" w:rsidRDefault="003465EE" w:rsidP="003465EE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10,00м;</w:t>
      </w:r>
    </w:p>
    <w:p w:rsidR="003465EE" w:rsidRDefault="003465EE" w:rsidP="003465EE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80%</w:t>
      </w:r>
    </w:p>
    <w:p w:rsidR="003465EE" w:rsidRDefault="003465EE" w:rsidP="003465EE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2,5</w:t>
      </w:r>
    </w:p>
    <w:p w:rsidR="003465EE" w:rsidRDefault="003465EE" w:rsidP="003465EE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20%;</w:t>
      </w:r>
    </w:p>
    <w:p w:rsidR="003465EE" w:rsidRPr="000F3C43" w:rsidRDefault="003465EE" w:rsidP="003465EE">
      <w:pPr>
        <w:ind w:firstLine="708"/>
        <w:jc w:val="both"/>
        <w:rPr>
          <w:rFonts w:eastAsia="Calibri"/>
          <w:lang w:val="bg-BG"/>
        </w:rPr>
      </w:pPr>
      <w:r w:rsidRPr="000F3C43">
        <w:rPr>
          <w:rFonts w:eastAsia="Calibri"/>
          <w:lang w:val="bg-BG"/>
        </w:rPr>
        <w:t>Неразделна част от ПР са 1бр. чертеж и  обяснителна записка 1 лист, съставляващи графичната част.</w:t>
      </w:r>
    </w:p>
    <w:p w:rsidR="00851818" w:rsidRPr="00AF2D35" w:rsidRDefault="000E101B" w:rsidP="00225AB2">
      <w:pPr>
        <w:ind w:firstLine="709"/>
        <w:jc w:val="both"/>
        <w:rPr>
          <w:lang w:val="bg-BG"/>
        </w:rPr>
      </w:pPr>
      <w:r w:rsidRPr="00C4026D">
        <w:rPr>
          <w:rFonts w:eastAsia="Calibri"/>
          <w:lang w:val="bg-BG"/>
        </w:rPr>
        <w:tab/>
      </w:r>
      <w:r w:rsidR="00851818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851818" w:rsidRPr="00AF2D35" w:rsidRDefault="00851818" w:rsidP="00851818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</w:t>
      </w:r>
      <w:r w:rsidR="00851818">
        <w:rPr>
          <w:lang w:val="bg-BG"/>
        </w:rPr>
        <w:t xml:space="preserve">09 </w:t>
      </w:r>
      <w:r>
        <w:rPr>
          <w:lang w:val="bg-BG"/>
        </w:rPr>
        <w:t>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3465EE">
        <w:rPr>
          <w:lang w:val="bg-BG"/>
        </w:rPr>
        <w:t>31.</w:t>
      </w:r>
      <w:r w:rsidR="00ED786F">
        <w:rPr>
          <w:lang w:val="bg-BG"/>
        </w:rPr>
        <w:t>1</w:t>
      </w:r>
      <w:r w:rsidR="003465EE">
        <w:rPr>
          <w:lang w:val="bg-BG"/>
        </w:rPr>
        <w:t>2</w:t>
      </w:r>
      <w:bookmarkStart w:id="0" w:name="_GoBack"/>
      <w:bookmarkEnd w:id="0"/>
      <w:r>
        <w:rPr>
          <w:lang w:val="bg-BG"/>
        </w:rPr>
        <w:t>.20</w:t>
      </w:r>
      <w:r w:rsidR="00112D80">
        <w:rPr>
          <w:lang w:val="bg-BG"/>
        </w:rPr>
        <w:t>2</w:t>
      </w:r>
      <w:r w:rsidR="00AF3292">
        <w:rPr>
          <w:lang w:val="bg-BG"/>
        </w:rPr>
        <w:t>1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DA" w:rsidRDefault="009C59DA">
      <w:r>
        <w:separator/>
      </w:r>
    </w:p>
  </w:endnote>
  <w:endnote w:type="continuationSeparator" w:id="0">
    <w:p w:rsidR="009C59DA" w:rsidRDefault="009C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DA" w:rsidRDefault="009C59DA">
      <w:r>
        <w:separator/>
      </w:r>
    </w:p>
  </w:footnote>
  <w:footnote w:type="continuationSeparator" w:id="0">
    <w:p w:rsidR="009C59DA" w:rsidRDefault="009C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A14CBEC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E304C-E841-4C63-9B74-909C9CC9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2356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2021-12-31T06:33:00Z</dcterms:created>
  <dcterms:modified xsi:type="dcterms:W3CDTF">2021-12-31T06:33:00Z</dcterms:modified>
</cp:coreProperties>
</file>